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EC" w:rsidRPr="003731EC" w:rsidRDefault="003731EC" w:rsidP="003731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ФОНД</w:t>
      </w:r>
    </w:p>
    <w:p w:rsidR="003731EC" w:rsidRPr="003731EC" w:rsidRDefault="003731EC" w:rsidP="003731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МЕДИЦИНСКОГО СТРАХОВАНИЯ</w:t>
      </w:r>
    </w:p>
    <w:p w:rsidR="003731EC" w:rsidRPr="003731EC" w:rsidRDefault="003F3166" w:rsidP="003731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</w:p>
    <w:p w:rsidR="003731EC" w:rsidRPr="003731EC" w:rsidRDefault="003731EC" w:rsidP="003731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731EC" w:rsidRPr="003731EC" w:rsidRDefault="003731EC" w:rsidP="003731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УЧЕТНОЙ ПОЛИТИКЕ ТЕРРИТОРИАЛЬНОГО ФОНДА ОБЯЗАТЕЛЬНОГО МЕДИЦИНСКОГО СТРАХОВАНИЯ</w:t>
      </w: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166" w:rsidRPr="008D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="00D4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09</w:t>
      </w:r>
      <w:r w:rsidRPr="0037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</w:t>
      </w:r>
      <w:r w:rsidR="00D4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731EC" w:rsidRPr="003731EC" w:rsidRDefault="003731EC" w:rsidP="003731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Учетная политика Территориального фонда обязательного медицинского страхования </w:t>
      </w:r>
      <w:r w:rsidR="003F3166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Дагестан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утверждена приказом </w:t>
      </w:r>
      <w:r w:rsidR="003F3166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от 3</w:t>
      </w:r>
      <w:r w:rsidR="00A1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F3166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1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1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361</w:t>
      </w:r>
      <w:r w:rsidR="003F3166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Учетная политика ТФОМС </w:t>
      </w:r>
      <w:r w:rsidR="003F3166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последовательно из года в год (Основание:</w:t>
      </w:r>
      <w:proofErr w:type="gramEnd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06.12.2011 № 402-ФЗ «О бухгалтерском учете», приказ Министерства финансов Российской Федерации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ошибки»).</w:t>
      </w:r>
      <w:proofErr w:type="gramEnd"/>
    </w:p>
    <w:p w:rsidR="003731EC" w:rsidRPr="003731EC" w:rsidRDefault="003F3166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Бюджетный учет в ТФОМС РД</w:t>
      </w:r>
      <w:r w:rsidR="003731EC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в соответствии </w:t>
      </w:r>
      <w:proofErr w:type="gramStart"/>
      <w:r w:rsidR="003731EC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731EC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7CA4" w:rsidRPr="008D4CEB" w:rsidRDefault="003731EC" w:rsidP="00B17CA4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кодексом Российской Федерации, Налоговым кодексом Российской Федерации, Трудовым кодексом Российской Федерации, Федеральным законом от 06.12.2011 № 402-ФЗ «О бухгалтерском учете», приказом Министерства финансов Российской Федерации от 01.10.2010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приказом Министерства финансов Российской Федерации от 06.12.2010 № 162н «Об утверждении Плана счетов бюджетного учета </w:t>
      </w:r>
      <w:r w:rsidR="00B17CA4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инструкции по его применению», 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CA4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фи</w:t>
      </w:r>
      <w:r w:rsidR="00B17CA4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нансов Российской Федерации от 28</w:t>
      </w:r>
      <w:r w:rsidR="00B17CA4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.12.2010 № 1</w:t>
      </w:r>
      <w:r w:rsidR="00B17CA4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B17CA4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«Об утверждении </w:t>
      </w:r>
      <w:r w:rsidR="00B17CA4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о порядке составления и представления годовой, квартальной, и месячной отчетности об исполнении бюджетов Бюджетной системы Российской Федерации».</w:t>
      </w:r>
    </w:p>
    <w:p w:rsidR="003731EC" w:rsidRPr="003731EC" w:rsidRDefault="00B17CA4" w:rsidP="00B17CA4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1EC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="003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31EC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«Организационная часть»:</w:t>
      </w:r>
      <w:r w:rsidR="003731EC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основные положения организации бюджетного учета, порядок ведения бюджетного учета и составления отчетности ТФОМС </w:t>
      </w:r>
      <w:r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r w:rsidR="003731EC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специфики его деятельности.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ТФОМС </w:t>
      </w:r>
      <w:r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r w:rsidR="003731EC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операциях, приводящих к изменению вышеуказанных активов и обязательств. Определен порядок: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основных средств, нематериальных и непроизведенных активов;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объектов учета операционной аренды – прав пользования активами;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материальных запасов;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денежных средств и денежных документов;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расчетов с дебиторами;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учета средств на счетах бюджета;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расчетов по обязательствам;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финансового результата;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санкционирования расходов;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обесценения активов;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на </w:t>
      </w:r>
      <w:proofErr w:type="spellStart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забалансовых</w:t>
      </w:r>
      <w:proofErr w:type="spellEnd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счетах;</w:t>
      </w:r>
    </w:p>
    <w:p w:rsidR="003731EC" w:rsidRPr="003731EC" w:rsidRDefault="003731EC" w:rsidP="00B17CA4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</w:t>
      </w:r>
      <w:r w:rsidR="00B17CA4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обработки учетной информации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4CEB" w:rsidRPr="008D4CEB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приложении 1 к Учетной политике утвержден </w:t>
      </w:r>
      <w:r w:rsidR="008D4CEB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передачи документов бухгалтерского учета и дел при смене руководителя, главного бухгалтера.</w:t>
      </w:r>
    </w:p>
    <w:p w:rsidR="003D1876" w:rsidRDefault="008D4CEB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1EC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</w:t>
      </w:r>
      <w:r w:rsidR="003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Учетной политике утвержден</w:t>
      </w:r>
      <w:r w:rsidR="003731EC"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876" w:rsidRPr="003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план счетов бюджетного учета.</w:t>
      </w:r>
    </w:p>
    <w:p w:rsidR="008D4CEB" w:rsidRPr="003731EC" w:rsidRDefault="008D4CEB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прило</w:t>
      </w:r>
      <w:r w:rsidR="003D1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жении 29</w:t>
      </w:r>
      <w:r w:rsidRPr="008D4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Учетной политике утвержден</w:t>
      </w:r>
      <w:r w:rsidR="003D1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формы электронных первичных документов и регистров бухгалтерского учета</w:t>
      </w:r>
      <w:r w:rsidRPr="008D4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приложениях к учетной политике ТФОМС </w:t>
      </w:r>
      <w:r w:rsidR="008D4CEB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комиссии по поступлению и выбытию активов;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инвентаризации имущества и обязательств, иных объектов бухгалтерского учета, в том числе на </w:t>
      </w:r>
      <w:proofErr w:type="spellStart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забалансовых</w:t>
      </w:r>
      <w:proofErr w:type="spellEnd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счетах;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отражения в бюджетном учете и бюджетной (финансовой) отчетности финансовой деятельности после отчетной даты;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формирования резервов предстоящих расходов ТФОМС </w:t>
      </w:r>
      <w:r w:rsidR="008D4CEB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расходования;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="001C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обеспечения внутреннего контроля в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ТФОМС </w:t>
      </w:r>
      <w:r w:rsidR="008D4CEB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31EC" w:rsidRPr="003731EC" w:rsidRDefault="003731EC" w:rsidP="003731E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учета бюджетных обязательств, санкционирования оплаты денежных обязательств бюджета ТФОМС </w:t>
      </w:r>
      <w:r w:rsidR="008D4CEB" w:rsidRPr="008D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1EC" w:rsidRPr="003731EC" w:rsidRDefault="003731EC" w:rsidP="003731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CEB" w:rsidRPr="008D4CEB" w:rsidRDefault="008D4CEB" w:rsidP="008D4C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4CE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3731EC" w:rsidRPr="008D4CEB">
        <w:rPr>
          <w:rFonts w:ascii="Times New Roman" w:hAnsi="Times New Roman" w:cs="Times New Roman"/>
          <w:sz w:val="24"/>
          <w:szCs w:val="24"/>
          <w:lang w:eastAsia="ru-RU"/>
        </w:rPr>
        <w:t>лавный бухгалтер</w:t>
      </w:r>
    </w:p>
    <w:p w:rsidR="008D4CEB" w:rsidRPr="008D4CEB" w:rsidRDefault="008D4CEB" w:rsidP="008D4C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4CEB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Территориального фонда обязательного медицинского </w:t>
      </w:r>
    </w:p>
    <w:p w:rsidR="003731EC" w:rsidRPr="008D4CEB" w:rsidRDefault="008D4CEB" w:rsidP="008D4C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4CEB">
        <w:rPr>
          <w:rFonts w:ascii="Times New Roman" w:hAnsi="Times New Roman" w:cs="Times New Roman"/>
          <w:sz w:val="24"/>
          <w:szCs w:val="24"/>
          <w:lang w:eastAsia="ru-RU"/>
        </w:rPr>
        <w:t xml:space="preserve">страхования Республики Дагестан </w:t>
      </w:r>
      <w:r w:rsidR="003731EC" w:rsidRPr="008D4CE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4CEB">
        <w:rPr>
          <w:rFonts w:ascii="Times New Roman" w:hAnsi="Times New Roman" w:cs="Times New Roman"/>
          <w:sz w:val="24"/>
          <w:szCs w:val="24"/>
          <w:lang w:eastAsia="ru-RU"/>
        </w:rPr>
        <w:t>З.М.Алиева</w:t>
      </w:r>
      <w:proofErr w:type="spellEnd"/>
    </w:p>
    <w:p w:rsidR="003731EC" w:rsidRPr="003731EC" w:rsidRDefault="003731EC" w:rsidP="0037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 акта:  Информация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7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Дата:  09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</w:t>
      </w:r>
      <w:r w:rsidR="001C7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.202</w:t>
      </w:r>
      <w:r w:rsidR="001C7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г.</w:t>
      </w:r>
      <w:bookmarkStart w:id="0" w:name="_GoBack"/>
      <w:bookmarkEnd w:id="0"/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3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Принявший орган:  Прочие документы ТФОМС </w:t>
      </w:r>
      <w:r w:rsidR="008D4CEB" w:rsidRPr="008D4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3731EC" w:rsidRPr="003731EC" w:rsidTr="003731EC">
        <w:tc>
          <w:tcPr>
            <w:tcW w:w="0" w:type="auto"/>
            <w:shd w:val="clear" w:color="auto" w:fill="auto"/>
            <w:vAlign w:val="center"/>
            <w:hideMark/>
          </w:tcPr>
          <w:p w:rsidR="003731EC" w:rsidRPr="003731E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1EC" w:rsidRPr="003731E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1EC" w:rsidRPr="003731E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1EC" w:rsidRPr="003731E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1EC" w:rsidRPr="003731E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31EC" w:rsidRPr="003731EC" w:rsidRDefault="003731EC" w:rsidP="0037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DE6" w:rsidRPr="008D4CEB" w:rsidRDefault="003731EC">
      <w:pPr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Приложения:</w:t>
      </w:r>
    </w:p>
    <w:sectPr w:rsidR="00943DE6" w:rsidRPr="008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3E"/>
    <w:rsid w:val="001C7C1B"/>
    <w:rsid w:val="003731EC"/>
    <w:rsid w:val="003D1876"/>
    <w:rsid w:val="003F3166"/>
    <w:rsid w:val="008D4CEB"/>
    <w:rsid w:val="00943DE6"/>
    <w:rsid w:val="009E0A3E"/>
    <w:rsid w:val="00A15B1F"/>
    <w:rsid w:val="00B17CA4"/>
    <w:rsid w:val="00D4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279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Алиева</dc:creator>
  <cp:keywords/>
  <dc:description/>
  <cp:lastModifiedBy>Зарема Алиева</cp:lastModifiedBy>
  <cp:revision>4</cp:revision>
  <dcterms:created xsi:type="dcterms:W3CDTF">2020-09-09T06:54:00Z</dcterms:created>
  <dcterms:modified xsi:type="dcterms:W3CDTF">2023-07-27T14:40:00Z</dcterms:modified>
</cp:coreProperties>
</file>